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F9" w:rsidRPr="00024DAA" w:rsidRDefault="00010CF9" w:rsidP="008D219C">
      <w:pPr>
        <w:jc w:val="center"/>
        <w:rPr>
          <w:b/>
        </w:rPr>
      </w:pPr>
      <w:bookmarkStart w:id="0" w:name="_GoBack"/>
      <w:bookmarkEnd w:id="0"/>
      <w:r w:rsidRPr="00024DAA">
        <w:rPr>
          <w:b/>
        </w:rPr>
        <w:t xml:space="preserve">Minutes </w:t>
      </w:r>
    </w:p>
    <w:p w:rsidR="008D219C" w:rsidRPr="00024DAA" w:rsidRDefault="008D219C" w:rsidP="008D219C">
      <w:pPr>
        <w:jc w:val="center"/>
        <w:rPr>
          <w:b/>
        </w:rPr>
      </w:pPr>
      <w:r w:rsidRPr="00024DAA">
        <w:rPr>
          <w:b/>
        </w:rPr>
        <w:t>Go SOLAR Florida Partner Status Teleconference/Video Conference</w:t>
      </w:r>
    </w:p>
    <w:p w:rsidR="007179C9" w:rsidRPr="00024DAA" w:rsidRDefault="008539A3" w:rsidP="001F257F">
      <w:pPr>
        <w:pStyle w:val="NoSpacing"/>
        <w:jc w:val="center"/>
        <w:rPr>
          <w:b/>
        </w:rPr>
      </w:pPr>
      <w:r w:rsidRPr="00024DAA">
        <w:rPr>
          <w:b/>
        </w:rPr>
        <w:t xml:space="preserve">March </w:t>
      </w:r>
      <w:r w:rsidR="008D219C" w:rsidRPr="00024DAA">
        <w:rPr>
          <w:b/>
        </w:rPr>
        <w:t>28, 2014</w:t>
      </w:r>
    </w:p>
    <w:p w:rsidR="007179C9" w:rsidRPr="00024DAA" w:rsidRDefault="007179C9" w:rsidP="001F257F">
      <w:pPr>
        <w:pStyle w:val="NoSpacing"/>
        <w:jc w:val="center"/>
        <w:rPr>
          <w:b/>
        </w:rPr>
      </w:pPr>
      <w:r w:rsidRPr="00024DAA">
        <w:rPr>
          <w:b/>
        </w:rPr>
        <w:t>Broward County Government Center West, Room 1303A</w:t>
      </w:r>
    </w:p>
    <w:p w:rsidR="00024DAA" w:rsidRDefault="00024DAA" w:rsidP="00010CF9">
      <w:pPr>
        <w:pStyle w:val="NoSpacing"/>
        <w:rPr>
          <w:i/>
        </w:rPr>
      </w:pPr>
    </w:p>
    <w:p w:rsidR="00010CF9" w:rsidRDefault="00010CF9" w:rsidP="00010CF9">
      <w:pPr>
        <w:pStyle w:val="NoSpacing"/>
        <w:rPr>
          <w:i/>
        </w:rPr>
      </w:pPr>
      <w:r w:rsidRPr="00F43668">
        <w:rPr>
          <w:i/>
        </w:rPr>
        <w:t>Chair: Kay Sommers, Project Manager</w:t>
      </w:r>
    </w:p>
    <w:p w:rsidR="00010CF9" w:rsidRDefault="00010CF9" w:rsidP="00010CF9">
      <w:pPr>
        <w:pStyle w:val="NoSpacing"/>
        <w:rPr>
          <w:b/>
          <w:u w:val="single"/>
        </w:rPr>
      </w:pPr>
    </w:p>
    <w:p w:rsidR="00010CF9" w:rsidRPr="00F43668" w:rsidRDefault="00010CF9" w:rsidP="00010CF9">
      <w:pPr>
        <w:pStyle w:val="NoSpacing"/>
        <w:rPr>
          <w:b/>
          <w:u w:val="single"/>
        </w:rPr>
      </w:pPr>
      <w:r w:rsidRPr="00F43668">
        <w:rPr>
          <w:b/>
          <w:u w:val="single"/>
        </w:rPr>
        <w:t>Call to Order</w:t>
      </w:r>
    </w:p>
    <w:p w:rsidR="00010CF9" w:rsidRDefault="00010CF9" w:rsidP="00010CF9">
      <w:pPr>
        <w:pStyle w:val="NoSpacing"/>
      </w:pPr>
      <w:r>
        <w:t>The meeting was called to order at 8:3</w:t>
      </w:r>
      <w:r w:rsidR="007077EC">
        <w:t>5</w:t>
      </w:r>
      <w:r>
        <w:t xml:space="preserve"> a.m. </w:t>
      </w:r>
    </w:p>
    <w:p w:rsidR="00F26518" w:rsidRDefault="00F26518" w:rsidP="001F257F">
      <w:pPr>
        <w:widowControl w:val="0"/>
        <w:autoSpaceDE w:val="0"/>
        <w:autoSpaceDN w:val="0"/>
        <w:adjustRightInd w:val="0"/>
        <w:jc w:val="center"/>
        <w:rPr>
          <w:rStyle w:val="Hyperlink"/>
          <w:rFonts w:ascii="Segoe UI" w:hAnsi="Segoe UI" w:cs="Segoe UI"/>
          <w:color w:val="0066CC"/>
        </w:rPr>
      </w:pPr>
    </w:p>
    <w:p w:rsidR="007077EC" w:rsidRDefault="008539A3" w:rsidP="007077EC">
      <w:pPr>
        <w:pStyle w:val="NoSpacing"/>
        <w:rPr>
          <w:b/>
          <w:u w:val="single"/>
        </w:rPr>
      </w:pPr>
      <w:r w:rsidRPr="007077EC">
        <w:rPr>
          <w:b/>
          <w:u w:val="single"/>
        </w:rPr>
        <w:t>Broward County Updates</w:t>
      </w:r>
    </w:p>
    <w:p w:rsidR="007077EC" w:rsidRDefault="007077EC" w:rsidP="007077EC">
      <w:pPr>
        <w:pStyle w:val="NoSpacing"/>
        <w:ind w:firstLine="360"/>
      </w:pPr>
      <w:r>
        <w:t xml:space="preserve">General Updates: </w:t>
      </w:r>
    </w:p>
    <w:p w:rsidR="007077EC" w:rsidRDefault="007077EC" w:rsidP="005312C0">
      <w:pPr>
        <w:pStyle w:val="NoSpacing"/>
        <w:numPr>
          <w:ilvl w:val="0"/>
          <w:numId w:val="4"/>
        </w:numPr>
      </w:pPr>
      <w:r w:rsidRPr="007077EC">
        <w:t>Broward County</w:t>
      </w:r>
      <w:r w:rsidR="00A11906" w:rsidRPr="007077EC">
        <w:t xml:space="preserve"> Administrator</w:t>
      </w:r>
      <w:r w:rsidR="00A11906" w:rsidRPr="00A11906">
        <w:t>, Bertha Henry, sent letters to</w:t>
      </w:r>
      <w:r>
        <w:t xml:space="preserve"> her counterparts in each partner jurisdiction about the Go Solar </w:t>
      </w:r>
      <w:r w:rsidR="00024DAA">
        <w:t xml:space="preserve">Florida </w:t>
      </w:r>
      <w:r>
        <w:t>project. The Broward County</w:t>
      </w:r>
      <w:r w:rsidR="00024DAA">
        <w:t xml:space="preserve"> </w:t>
      </w:r>
      <w:r>
        <w:t xml:space="preserve">Mayor will be doing the same shortly. The </w:t>
      </w:r>
      <w:r w:rsidR="00024DAA">
        <w:t xml:space="preserve">letter </w:t>
      </w:r>
      <w:r>
        <w:t xml:space="preserve">was to thank </w:t>
      </w:r>
      <w:r w:rsidR="00024DAA">
        <w:t>them</w:t>
      </w:r>
      <w:r>
        <w:t xml:space="preserve"> for the participation of their county/city in the project, update them on the Project’s progress, request their support for Go Solar Fest, and to request continued support as the project activities get ramped up.  </w:t>
      </w:r>
    </w:p>
    <w:p w:rsidR="007077EC" w:rsidRPr="007077EC" w:rsidRDefault="007077EC" w:rsidP="007077EC">
      <w:pPr>
        <w:pStyle w:val="NoSpacing"/>
        <w:rPr>
          <w:b/>
          <w:u w:val="single"/>
        </w:rPr>
      </w:pPr>
    </w:p>
    <w:p w:rsidR="007077EC" w:rsidRDefault="00BB29F2" w:rsidP="007077EC">
      <w:pPr>
        <w:pStyle w:val="NoSpacing"/>
        <w:ind w:firstLine="360"/>
      </w:pPr>
      <w:r>
        <w:t>Contracts Updates</w:t>
      </w:r>
    </w:p>
    <w:p w:rsidR="007077EC" w:rsidRDefault="007077EC" w:rsidP="005312C0">
      <w:pPr>
        <w:pStyle w:val="NoSpacing"/>
        <w:numPr>
          <w:ilvl w:val="0"/>
          <w:numId w:val="4"/>
        </w:numPr>
      </w:pPr>
      <w:r>
        <w:t>Cathy Randazzo, the Lead for the Go SOLAR Florida Planning and Zon</w:t>
      </w:r>
      <w:r w:rsidR="005312C0">
        <w:t>ing</w:t>
      </w:r>
      <w:r w:rsidR="00024DAA">
        <w:t xml:space="preserve"> team, informed partners that </w:t>
      </w:r>
      <w:r>
        <w:t xml:space="preserve">FAU and FSEC </w:t>
      </w:r>
      <w:r w:rsidR="00024DAA">
        <w:t>have received their contracts and are presently reviewing</w:t>
      </w:r>
      <w:r>
        <w:t xml:space="preserve">. </w:t>
      </w:r>
    </w:p>
    <w:p w:rsidR="00D45DE9" w:rsidRDefault="00D45DE9" w:rsidP="00D45DE9">
      <w:pPr>
        <w:pStyle w:val="NoSpacing"/>
        <w:ind w:left="1440"/>
      </w:pPr>
    </w:p>
    <w:p w:rsidR="007077EC" w:rsidRDefault="007077EC" w:rsidP="005312C0">
      <w:pPr>
        <w:pStyle w:val="NoSpacing"/>
        <w:numPr>
          <w:ilvl w:val="0"/>
          <w:numId w:val="4"/>
        </w:numPr>
      </w:pPr>
      <w:r>
        <w:t xml:space="preserve">The other </w:t>
      </w:r>
      <w:r w:rsidR="00024DAA">
        <w:t>contracts</w:t>
      </w:r>
      <w:r>
        <w:t xml:space="preserve"> are being worked on and will be forwarded to the respective partners shortly. </w:t>
      </w:r>
    </w:p>
    <w:p w:rsidR="00D45DE9" w:rsidRDefault="00D45DE9" w:rsidP="00D45DE9">
      <w:pPr>
        <w:pStyle w:val="ListParagraph"/>
      </w:pPr>
    </w:p>
    <w:p w:rsidR="005312C0" w:rsidRDefault="005312C0" w:rsidP="005312C0">
      <w:pPr>
        <w:pStyle w:val="NoSpacing"/>
        <w:numPr>
          <w:ilvl w:val="0"/>
          <w:numId w:val="4"/>
        </w:numPr>
      </w:pPr>
      <w:r>
        <w:t>A Planning and Zoning Team meeting was held yesterday. The next meeting will be held on April 24 at 2:30 p.m.</w:t>
      </w:r>
    </w:p>
    <w:p w:rsidR="00D45DE9" w:rsidRDefault="00D45DE9" w:rsidP="00D45DE9">
      <w:pPr>
        <w:pStyle w:val="ListParagraph"/>
      </w:pPr>
    </w:p>
    <w:p w:rsidR="005312C0" w:rsidRDefault="009725A6" w:rsidP="005312C0">
      <w:pPr>
        <w:pStyle w:val="NoSpacing"/>
        <w:numPr>
          <w:ilvl w:val="0"/>
          <w:numId w:val="4"/>
        </w:numPr>
      </w:pPr>
      <w:r>
        <w:t>Cathy reported that not all entities are participating as the Team had expected. She pointed out that the point of reviewing ordinances is to ascertain whether they are solar-friendly and whether they will help to expedite the process. She reminded partners that it is important for them to participate in this process because we want to have the same zoning in place for all partner jurisdictions. Furthermore, the Team is looking at a model ordinance so that the online system can work once it is finalized.</w:t>
      </w:r>
    </w:p>
    <w:p w:rsidR="00D45DE9" w:rsidRDefault="00D45DE9" w:rsidP="00D45DE9">
      <w:pPr>
        <w:pStyle w:val="ListParagraph"/>
      </w:pPr>
    </w:p>
    <w:p w:rsidR="009725A6" w:rsidRDefault="009725A6" w:rsidP="005312C0">
      <w:pPr>
        <w:pStyle w:val="NoSpacing"/>
        <w:numPr>
          <w:ilvl w:val="0"/>
          <w:numId w:val="4"/>
        </w:numPr>
      </w:pPr>
      <w:r>
        <w:t xml:space="preserve">The </w:t>
      </w:r>
      <w:r w:rsidR="00024DAA">
        <w:t xml:space="preserve">Planning and Zoning </w:t>
      </w:r>
      <w:r>
        <w:t>Team is also reviewing documented best practices and welcome</w:t>
      </w:r>
      <w:r w:rsidR="00024DAA">
        <w:t>s</w:t>
      </w:r>
      <w:r>
        <w:t xml:space="preserve"> any feedback on such. </w:t>
      </w:r>
    </w:p>
    <w:p w:rsidR="005312C0" w:rsidRDefault="005312C0" w:rsidP="005312C0">
      <w:pPr>
        <w:pStyle w:val="NoSpacing"/>
        <w:ind w:left="1440"/>
      </w:pPr>
    </w:p>
    <w:p w:rsidR="002F5468" w:rsidRDefault="0040364B" w:rsidP="00D45DE9">
      <w:pPr>
        <w:pStyle w:val="NoSpacing"/>
        <w:tabs>
          <w:tab w:val="left" w:pos="1350"/>
        </w:tabs>
        <w:ind w:firstLine="360"/>
      </w:pPr>
      <w:r>
        <w:t xml:space="preserve">Permitting Update </w:t>
      </w:r>
    </w:p>
    <w:p w:rsidR="00EF094A" w:rsidRDefault="00EF094A" w:rsidP="00D45DE9">
      <w:pPr>
        <w:pStyle w:val="NoSpacing"/>
        <w:numPr>
          <w:ilvl w:val="0"/>
          <w:numId w:val="5"/>
        </w:numPr>
        <w:ind w:left="1440"/>
      </w:pPr>
      <w:r>
        <w:t>Kay Sommers informed the members that there is p</w:t>
      </w:r>
      <w:r w:rsidR="008539A3">
        <w:t xml:space="preserve">roposed legislation </w:t>
      </w:r>
      <w:r>
        <w:t>(</w:t>
      </w:r>
      <w:r w:rsidR="008539A3">
        <w:t>SB 10</w:t>
      </w:r>
      <w:r w:rsidR="000D67E3">
        <w:t>0</w:t>
      </w:r>
      <w:r w:rsidR="008539A3">
        <w:t>4</w:t>
      </w:r>
      <w:r>
        <w:t>) that attempts to reduce the authority of FSEC. The Go Solar</w:t>
      </w:r>
      <w:r w:rsidR="00024DAA">
        <w:t xml:space="preserve"> Florida</w:t>
      </w:r>
      <w:r>
        <w:t>’s permitting system is planned around FSEC’s existing authority. Consequently, Broward County mobilized lobbyists to intervene. Furthermore, the Deputy Director of Broward County’s Environment Protection and Growth Management Department has requested that FSEC be given additional authority.</w:t>
      </w:r>
    </w:p>
    <w:p w:rsidR="00D45DE9" w:rsidRDefault="00D45DE9" w:rsidP="00D45DE9">
      <w:pPr>
        <w:pStyle w:val="NoSpacing"/>
        <w:ind w:left="1440"/>
      </w:pPr>
    </w:p>
    <w:p w:rsidR="00EF094A" w:rsidRDefault="00EF094A" w:rsidP="00D45DE9">
      <w:pPr>
        <w:pStyle w:val="NoSpacing"/>
        <w:numPr>
          <w:ilvl w:val="0"/>
          <w:numId w:val="5"/>
        </w:numPr>
        <w:ind w:left="1440"/>
      </w:pPr>
      <w:r>
        <w:lastRenderedPageBreak/>
        <w:t xml:space="preserve">FSEC expressed gratitude to Broward County for its efforts. </w:t>
      </w:r>
    </w:p>
    <w:p w:rsidR="00024DAA" w:rsidRDefault="00024DAA" w:rsidP="00024DAA">
      <w:pPr>
        <w:pStyle w:val="ListParagraph"/>
      </w:pPr>
    </w:p>
    <w:p w:rsidR="00EF094A" w:rsidRDefault="00EF094A" w:rsidP="00D45DE9">
      <w:pPr>
        <w:pStyle w:val="NoSpacing"/>
        <w:numPr>
          <w:ilvl w:val="0"/>
          <w:numId w:val="5"/>
        </w:numPr>
        <w:ind w:left="1440"/>
      </w:pPr>
      <w:r>
        <w:t>Jason Liechty from Broward County shared that a part of the original impetus for the proposed legislative changes is that FSEC was not processing approvals quickly enough. However, it has since been discovered that th</w:t>
      </w:r>
      <w:r w:rsidR="00024DAA">
        <w:t>e aforementioned</w:t>
      </w:r>
      <w:r>
        <w:t xml:space="preserve"> conclusion was based on information that was five years old. </w:t>
      </w:r>
    </w:p>
    <w:p w:rsidR="00D45DE9" w:rsidRDefault="00D45DE9" w:rsidP="00D45DE9">
      <w:pPr>
        <w:pStyle w:val="NoSpacing"/>
        <w:ind w:left="1440"/>
      </w:pPr>
    </w:p>
    <w:p w:rsidR="00EF094A" w:rsidRDefault="00EF094A" w:rsidP="00D45DE9">
      <w:pPr>
        <w:pStyle w:val="NoSpacing"/>
        <w:numPr>
          <w:ilvl w:val="0"/>
          <w:numId w:val="5"/>
        </w:numPr>
        <w:ind w:left="1440"/>
      </w:pPr>
      <w:r>
        <w:t>FSEC shared that a lot of the aforementioned delays in processing w</w:t>
      </w:r>
      <w:r w:rsidR="00674A74">
        <w:t>ere</w:t>
      </w:r>
      <w:r>
        <w:t xml:space="preserve"> associated with solar thermal </w:t>
      </w:r>
      <w:r w:rsidR="00674A74">
        <w:t xml:space="preserve">and not </w:t>
      </w:r>
      <w:r>
        <w:t xml:space="preserve">PV because testing for the former takes time.  </w:t>
      </w:r>
    </w:p>
    <w:p w:rsidR="008539A3" w:rsidRDefault="00EF094A" w:rsidP="00EF094A">
      <w:pPr>
        <w:pStyle w:val="NoSpacing"/>
        <w:ind w:left="720" w:firstLine="720"/>
      </w:pPr>
      <w:r>
        <w:t xml:space="preserve">  </w:t>
      </w:r>
    </w:p>
    <w:p w:rsidR="008539A3" w:rsidRPr="00EF094A" w:rsidRDefault="00674A74" w:rsidP="00EF094A">
      <w:pPr>
        <w:pStyle w:val="NoSpacing"/>
        <w:ind w:left="720"/>
        <w:rPr>
          <w:b/>
          <w:u w:val="single"/>
        </w:rPr>
      </w:pPr>
      <w:r>
        <w:rPr>
          <w:b/>
          <w:u w:val="single"/>
        </w:rPr>
        <w:t>Go Solar</w:t>
      </w:r>
      <w:r w:rsidR="008539A3" w:rsidRPr="00EF094A">
        <w:rPr>
          <w:b/>
          <w:u w:val="single"/>
        </w:rPr>
        <w:t xml:space="preserve"> Fest</w:t>
      </w:r>
    </w:p>
    <w:p w:rsidR="00674A74" w:rsidRDefault="00EF094A" w:rsidP="00D45DE9">
      <w:pPr>
        <w:pStyle w:val="NoSpacing"/>
        <w:numPr>
          <w:ilvl w:val="0"/>
          <w:numId w:val="7"/>
        </w:numPr>
        <w:ind w:left="1440"/>
      </w:pPr>
      <w:r>
        <w:t>Kay Sommers guided partners through navigatin</w:t>
      </w:r>
      <w:r w:rsidR="00674A74">
        <w:t>g</w:t>
      </w:r>
      <w:r>
        <w:t xml:space="preserve"> the Go Solar Fest webpage. She informed them that the site is now mobile friendly</w:t>
      </w:r>
      <w:r w:rsidR="00674A74">
        <w:t xml:space="preserve"> and </w:t>
      </w:r>
      <w:r w:rsidR="00194699">
        <w:t xml:space="preserve">reminded partners to </w:t>
      </w:r>
      <w:r w:rsidR="00ED4021">
        <w:t>register to attend if they ha</w:t>
      </w:r>
      <w:r w:rsidR="00194699">
        <w:t>d</w:t>
      </w:r>
      <w:r w:rsidR="00ED4021">
        <w:t xml:space="preserve"> not </w:t>
      </w:r>
      <w:r w:rsidR="00194699">
        <w:t xml:space="preserve">already </w:t>
      </w:r>
      <w:r w:rsidR="00ED4021">
        <w:t>done so</w:t>
      </w:r>
      <w:r w:rsidR="00194699">
        <w:t xml:space="preserve">. </w:t>
      </w:r>
    </w:p>
    <w:p w:rsidR="00674A74" w:rsidRDefault="00194699" w:rsidP="00D45DE9">
      <w:pPr>
        <w:pStyle w:val="NoSpacing"/>
        <w:numPr>
          <w:ilvl w:val="0"/>
          <w:numId w:val="7"/>
        </w:numPr>
        <w:ind w:left="1440"/>
      </w:pPr>
      <w:r>
        <w:t>Miami Dade County reported that they had included a web button to Go Solar Fest on their website and other partners were encouraged to do the same</w:t>
      </w:r>
      <w:r w:rsidR="00E60E04">
        <w:t xml:space="preserve">. </w:t>
      </w:r>
    </w:p>
    <w:p w:rsidR="00674A74" w:rsidRDefault="00674A74" w:rsidP="00674A74">
      <w:pPr>
        <w:pStyle w:val="NoSpacing"/>
        <w:ind w:left="1440"/>
      </w:pPr>
    </w:p>
    <w:p w:rsidR="00ED4021" w:rsidRDefault="00674A74" w:rsidP="00D45DE9">
      <w:pPr>
        <w:pStyle w:val="NoSpacing"/>
        <w:numPr>
          <w:ilvl w:val="0"/>
          <w:numId w:val="7"/>
        </w:numPr>
        <w:ind w:left="1440"/>
      </w:pPr>
      <w:r>
        <w:t xml:space="preserve">Partners </w:t>
      </w:r>
      <w:r w:rsidR="00E60E04">
        <w:t xml:space="preserve">were </w:t>
      </w:r>
      <w:r>
        <w:t>re</w:t>
      </w:r>
      <w:r w:rsidR="00E60E04">
        <w:t xml:space="preserve">minded that marketing materials for the event </w:t>
      </w:r>
      <w:r>
        <w:t>are</w:t>
      </w:r>
      <w:r w:rsidR="00E60E04">
        <w:t xml:space="preserve"> available to them. </w:t>
      </w:r>
      <w:r w:rsidR="00ED4021">
        <w:t xml:space="preserve"> </w:t>
      </w:r>
    </w:p>
    <w:p w:rsidR="00D45DE9" w:rsidRDefault="00D45DE9" w:rsidP="00D45DE9">
      <w:pPr>
        <w:pStyle w:val="NoSpacing"/>
        <w:ind w:left="1440"/>
      </w:pPr>
    </w:p>
    <w:p w:rsidR="00ED4021" w:rsidRDefault="00194699" w:rsidP="00D45DE9">
      <w:pPr>
        <w:pStyle w:val="NoSpacing"/>
        <w:numPr>
          <w:ilvl w:val="0"/>
          <w:numId w:val="7"/>
        </w:numPr>
        <w:ind w:left="1440"/>
      </w:pPr>
      <w:r>
        <w:t>She proceeded to give a</w:t>
      </w:r>
      <w:r w:rsidR="00674A74">
        <w:t xml:space="preserve"> progress report of the event planning:</w:t>
      </w:r>
      <w:r>
        <w:t xml:space="preserve"> </w:t>
      </w:r>
      <w:r w:rsidR="00ED4021">
        <w:t>16 exhibitors</w:t>
      </w:r>
      <w:r>
        <w:t xml:space="preserve"> have paid for booth space</w:t>
      </w:r>
      <w:r w:rsidR="00ED4021">
        <w:t>, 15 speakers</w:t>
      </w:r>
      <w:r>
        <w:t xml:space="preserve"> have been engaged</w:t>
      </w:r>
      <w:r w:rsidR="00ED4021">
        <w:t>, 8 sponsors</w:t>
      </w:r>
      <w:r>
        <w:t xml:space="preserve"> have committed to partnerships</w:t>
      </w:r>
      <w:r w:rsidR="00ED4021">
        <w:t xml:space="preserve">, and 200 </w:t>
      </w:r>
      <w:r>
        <w:t>individuals have registered to attend</w:t>
      </w:r>
      <w:r w:rsidR="00ED4021">
        <w:t>.</w:t>
      </w:r>
    </w:p>
    <w:p w:rsidR="00D45DE9" w:rsidRDefault="00D45DE9" w:rsidP="00D45DE9">
      <w:pPr>
        <w:pStyle w:val="ListParagraph"/>
      </w:pPr>
    </w:p>
    <w:p w:rsidR="00D45DE9" w:rsidRDefault="008B3A21" w:rsidP="00D45DE9">
      <w:pPr>
        <w:pStyle w:val="NoSpacing"/>
        <w:numPr>
          <w:ilvl w:val="0"/>
          <w:numId w:val="7"/>
        </w:numPr>
        <w:ind w:left="1440"/>
      </w:pPr>
      <w:r>
        <w:t>The tentative agenda for the event was shared with the partners</w:t>
      </w:r>
      <w:r w:rsidR="00E60E04">
        <w:t>.</w:t>
      </w:r>
    </w:p>
    <w:p w:rsidR="00D45DE9" w:rsidRDefault="00D45DE9" w:rsidP="00D45DE9">
      <w:pPr>
        <w:pStyle w:val="ListParagraph"/>
      </w:pPr>
    </w:p>
    <w:p w:rsidR="008B3A21" w:rsidRDefault="008B3A21" w:rsidP="00D45DE9">
      <w:pPr>
        <w:pStyle w:val="NoSpacing"/>
        <w:numPr>
          <w:ilvl w:val="0"/>
          <w:numId w:val="7"/>
        </w:numPr>
        <w:ind w:left="1440"/>
      </w:pPr>
      <w:r>
        <w:t xml:space="preserve">Partners were asked to assist in identifying exhibitors and sponsors for the event. </w:t>
      </w:r>
      <w:r w:rsidR="00AD4F4F">
        <w:t>Only s</w:t>
      </w:r>
      <w:r>
        <w:t xml:space="preserve">peakers who would be able to participate in the Education track are needed. FSEC requested that their team handle that segment of the agenda and Kay Sommers graciously agreed. </w:t>
      </w:r>
    </w:p>
    <w:p w:rsidR="00D45DE9" w:rsidRDefault="00D45DE9" w:rsidP="00D45DE9">
      <w:pPr>
        <w:pStyle w:val="ListParagraph"/>
      </w:pPr>
    </w:p>
    <w:p w:rsidR="008B3A21" w:rsidRDefault="008B3A21" w:rsidP="00D45DE9">
      <w:pPr>
        <w:pStyle w:val="NoSpacing"/>
        <w:numPr>
          <w:ilvl w:val="0"/>
          <w:numId w:val="7"/>
        </w:numPr>
        <w:ind w:left="1440"/>
      </w:pPr>
      <w:r>
        <w:t>Information about the arrangements made with a hotel within walking distance of the event venue</w:t>
      </w:r>
      <w:r w:rsidR="00AD4F4F">
        <w:t xml:space="preserve"> was shared</w:t>
      </w:r>
      <w:r>
        <w:t xml:space="preserve">. </w:t>
      </w:r>
    </w:p>
    <w:p w:rsidR="00D45DE9" w:rsidRDefault="00D45DE9" w:rsidP="00D45DE9">
      <w:pPr>
        <w:pStyle w:val="ListParagraph"/>
      </w:pPr>
    </w:p>
    <w:p w:rsidR="001F257F" w:rsidRPr="00E60E04" w:rsidRDefault="001F257F" w:rsidP="00E60E04">
      <w:pPr>
        <w:pStyle w:val="NoSpacing"/>
        <w:ind w:left="720"/>
        <w:rPr>
          <w:b/>
          <w:u w:val="single"/>
        </w:rPr>
      </w:pPr>
      <w:r w:rsidRPr="00E60E04">
        <w:rPr>
          <w:b/>
          <w:u w:val="single"/>
        </w:rPr>
        <w:t xml:space="preserve">Updates from </w:t>
      </w:r>
      <w:r w:rsidR="00E60E04">
        <w:rPr>
          <w:b/>
          <w:u w:val="single"/>
        </w:rPr>
        <w:t>Partners</w:t>
      </w:r>
    </w:p>
    <w:p w:rsidR="000A6FE2" w:rsidRDefault="00DD0567" w:rsidP="00E60E04">
      <w:pPr>
        <w:pStyle w:val="NoSpacing"/>
        <w:ind w:left="1440"/>
      </w:pPr>
      <w:r w:rsidRPr="00D45DE9">
        <w:rPr>
          <w:b/>
        </w:rPr>
        <w:t>Alachua</w:t>
      </w:r>
      <w:r w:rsidR="00E60E04">
        <w:t xml:space="preserve">’s representative was unable to attend the meeting but had informed the Project manager </w:t>
      </w:r>
      <w:r w:rsidR="000A6FE2">
        <w:t>of the following:</w:t>
      </w:r>
    </w:p>
    <w:p w:rsidR="00DD0567" w:rsidRDefault="00F316BF" w:rsidP="000A6FE2">
      <w:pPr>
        <w:pStyle w:val="NoSpacing"/>
        <w:numPr>
          <w:ilvl w:val="0"/>
          <w:numId w:val="10"/>
        </w:numPr>
      </w:pPr>
      <w:r>
        <w:t xml:space="preserve">Alachua has </w:t>
      </w:r>
      <w:r w:rsidR="00E60E04">
        <w:t xml:space="preserve">received the contract from Broward County and are reviewing it. </w:t>
      </w:r>
    </w:p>
    <w:p w:rsidR="009827FF" w:rsidRDefault="00F316BF" w:rsidP="000A6FE2">
      <w:pPr>
        <w:pStyle w:val="NoSpacing"/>
        <w:numPr>
          <w:ilvl w:val="0"/>
          <w:numId w:val="10"/>
        </w:numPr>
      </w:pPr>
      <w:r>
        <w:t>They have</w:t>
      </w:r>
      <w:r w:rsidR="009827FF">
        <w:t xml:space="preserve"> committed to assisting with identifying</w:t>
      </w:r>
      <w:r>
        <w:t xml:space="preserve"> </w:t>
      </w:r>
      <w:r w:rsidR="009827FF">
        <w:t>internation</w:t>
      </w:r>
      <w:r>
        <w:t>al</w:t>
      </w:r>
      <w:r w:rsidR="009827FF">
        <w:t xml:space="preserve"> contacts for engagement in Go Solar Fest. A matrix of such is presently being prepared and will be finalized and forwarded to the Go Solar </w:t>
      </w:r>
      <w:r>
        <w:t>F</w:t>
      </w:r>
      <w:r w:rsidR="009827FF">
        <w:t xml:space="preserve">est planning team shortly. </w:t>
      </w:r>
    </w:p>
    <w:p w:rsidR="00E60E04" w:rsidRDefault="00E60E04" w:rsidP="00E60E04">
      <w:pPr>
        <w:pStyle w:val="NoSpacing"/>
        <w:ind w:left="1440"/>
      </w:pPr>
    </w:p>
    <w:p w:rsidR="00E60E04" w:rsidRPr="00D45DE9" w:rsidRDefault="00DD0567" w:rsidP="000A6FE2">
      <w:pPr>
        <w:pStyle w:val="NoSpacing"/>
        <w:ind w:left="1440"/>
        <w:rPr>
          <w:b/>
        </w:rPr>
      </w:pPr>
      <w:r w:rsidRPr="00D45DE9">
        <w:rPr>
          <w:b/>
        </w:rPr>
        <w:t>Miami-Dade</w:t>
      </w:r>
      <w:r w:rsidR="00E60E04" w:rsidRPr="00D45DE9">
        <w:rPr>
          <w:b/>
        </w:rPr>
        <w:t xml:space="preserve"> </w:t>
      </w:r>
    </w:p>
    <w:p w:rsidR="00DD0567" w:rsidRDefault="000A6FE2" w:rsidP="00E60E04">
      <w:pPr>
        <w:pStyle w:val="NoSpacing"/>
        <w:numPr>
          <w:ilvl w:val="0"/>
          <w:numId w:val="8"/>
        </w:numPr>
      </w:pPr>
      <w:r>
        <w:t xml:space="preserve">They are </w:t>
      </w:r>
      <w:r w:rsidR="00E60E04">
        <w:t>working on their timesheets for quarter 2</w:t>
      </w:r>
      <w:r w:rsidR="00B70B31">
        <w:t>.</w:t>
      </w:r>
    </w:p>
    <w:p w:rsidR="00E60E04" w:rsidRDefault="000A6FE2" w:rsidP="00E60E04">
      <w:pPr>
        <w:pStyle w:val="NoSpacing"/>
        <w:numPr>
          <w:ilvl w:val="0"/>
          <w:numId w:val="8"/>
        </w:numPr>
      </w:pPr>
      <w:r>
        <w:t>A</w:t>
      </w:r>
      <w:r w:rsidR="00E60E04">
        <w:t xml:space="preserve"> web button to Go Solar Fest </w:t>
      </w:r>
      <w:r>
        <w:t>has been included on Miami Dade County’s</w:t>
      </w:r>
      <w:r w:rsidR="00E60E04">
        <w:t xml:space="preserve"> website</w:t>
      </w:r>
      <w:r w:rsidR="00B70B31">
        <w:t>.</w:t>
      </w:r>
    </w:p>
    <w:p w:rsidR="00E60E04" w:rsidRDefault="00B70B31" w:rsidP="00E60E04">
      <w:pPr>
        <w:pStyle w:val="NoSpacing"/>
        <w:numPr>
          <w:ilvl w:val="0"/>
          <w:numId w:val="8"/>
        </w:numPr>
      </w:pPr>
      <w:r>
        <w:t>Miami-Dade County is</w:t>
      </w:r>
      <w:r w:rsidR="000A6FE2">
        <w:t xml:space="preserve"> </w:t>
      </w:r>
      <w:r w:rsidR="00E60E04">
        <w:t xml:space="preserve">working on their parts of the assignment with respect to the permitting solution. </w:t>
      </w:r>
    </w:p>
    <w:p w:rsidR="00DD0567" w:rsidRPr="00D45DE9" w:rsidRDefault="00DD0567" w:rsidP="000A6FE2">
      <w:pPr>
        <w:pStyle w:val="NoSpacing"/>
        <w:ind w:left="1440"/>
        <w:rPr>
          <w:b/>
        </w:rPr>
      </w:pPr>
      <w:r w:rsidRPr="00D45DE9">
        <w:rPr>
          <w:b/>
        </w:rPr>
        <w:lastRenderedPageBreak/>
        <w:t>Monroe</w:t>
      </w:r>
    </w:p>
    <w:p w:rsidR="000A6FE2" w:rsidRDefault="000A6FE2" w:rsidP="000A6FE2">
      <w:pPr>
        <w:pStyle w:val="NoSpacing"/>
        <w:numPr>
          <w:ilvl w:val="0"/>
          <w:numId w:val="9"/>
        </w:numPr>
      </w:pPr>
      <w:r>
        <w:t xml:space="preserve">They are working on an RFP. </w:t>
      </w:r>
    </w:p>
    <w:p w:rsidR="00B70B31" w:rsidRDefault="00B70B31" w:rsidP="000A6FE2">
      <w:pPr>
        <w:pStyle w:val="NoSpacing"/>
        <w:ind w:left="1440"/>
        <w:rPr>
          <w:b/>
        </w:rPr>
      </w:pPr>
    </w:p>
    <w:p w:rsidR="00DD0567" w:rsidRPr="00D45DE9" w:rsidRDefault="00DD0567" w:rsidP="000A6FE2">
      <w:pPr>
        <w:pStyle w:val="NoSpacing"/>
        <w:ind w:left="1440"/>
        <w:rPr>
          <w:b/>
        </w:rPr>
      </w:pPr>
      <w:r w:rsidRPr="00D45DE9">
        <w:rPr>
          <w:b/>
        </w:rPr>
        <w:t>St. Lucie</w:t>
      </w:r>
    </w:p>
    <w:p w:rsidR="000A6FE2" w:rsidRDefault="00B70B31" w:rsidP="000A6FE2">
      <w:pPr>
        <w:pStyle w:val="NoSpacing"/>
        <w:numPr>
          <w:ilvl w:val="0"/>
          <w:numId w:val="9"/>
        </w:numPr>
      </w:pPr>
      <w:r>
        <w:t xml:space="preserve">St. Lucie County </w:t>
      </w:r>
      <w:r w:rsidR="000A6FE2">
        <w:t xml:space="preserve">committed to adding a </w:t>
      </w:r>
      <w:r>
        <w:t xml:space="preserve">Go Solar Fest </w:t>
      </w:r>
      <w:r w:rsidR="000A6FE2">
        <w:t>web button to their webpage</w:t>
      </w:r>
    </w:p>
    <w:p w:rsidR="00B70B31" w:rsidRDefault="00B70B31" w:rsidP="000A6FE2">
      <w:pPr>
        <w:pStyle w:val="NoSpacing"/>
        <w:ind w:left="1440"/>
        <w:rPr>
          <w:b/>
        </w:rPr>
      </w:pPr>
    </w:p>
    <w:p w:rsidR="008539A3" w:rsidRPr="00D45DE9" w:rsidRDefault="008539A3" w:rsidP="000A6FE2">
      <w:pPr>
        <w:pStyle w:val="NoSpacing"/>
        <w:ind w:left="1440"/>
        <w:rPr>
          <w:b/>
        </w:rPr>
      </w:pPr>
      <w:r w:rsidRPr="00D45DE9">
        <w:rPr>
          <w:b/>
        </w:rPr>
        <w:t>FAU</w:t>
      </w:r>
    </w:p>
    <w:p w:rsidR="000A6FE2" w:rsidRDefault="000A6FE2" w:rsidP="000A6FE2">
      <w:pPr>
        <w:pStyle w:val="NoSpacing"/>
        <w:numPr>
          <w:ilvl w:val="0"/>
          <w:numId w:val="9"/>
        </w:numPr>
      </w:pPr>
      <w:r>
        <w:t xml:space="preserve">Dr. Mitsova mentioned that she had discussed her tasks with respect to planning and zoning at yesterday’s </w:t>
      </w:r>
      <w:r w:rsidR="00B70B31">
        <w:t xml:space="preserve">planning and zoning meeting. </w:t>
      </w:r>
    </w:p>
    <w:p w:rsidR="000A6FE2" w:rsidRDefault="000A6FE2" w:rsidP="000A6FE2">
      <w:pPr>
        <w:pStyle w:val="NoSpacing"/>
        <w:numPr>
          <w:ilvl w:val="0"/>
          <w:numId w:val="9"/>
        </w:numPr>
      </w:pPr>
      <w:r>
        <w:t>She committed to giving the Planning and Zoning team Leader her report on Best Practices.</w:t>
      </w:r>
    </w:p>
    <w:p w:rsidR="00B70B31" w:rsidRDefault="00B70B31" w:rsidP="00B70B31">
      <w:pPr>
        <w:pStyle w:val="NoSpacing"/>
        <w:ind w:left="2160"/>
      </w:pPr>
    </w:p>
    <w:p w:rsidR="00DD0567" w:rsidRPr="00D45DE9" w:rsidRDefault="00DD0567" w:rsidP="000A6FE2">
      <w:pPr>
        <w:pStyle w:val="NoSpacing"/>
        <w:ind w:left="1440"/>
        <w:rPr>
          <w:b/>
        </w:rPr>
      </w:pPr>
      <w:r w:rsidRPr="00D45DE9">
        <w:rPr>
          <w:b/>
        </w:rPr>
        <w:t>FSEC</w:t>
      </w:r>
    </w:p>
    <w:p w:rsidR="000A6FE2" w:rsidRDefault="00B70B31" w:rsidP="000A6FE2">
      <w:pPr>
        <w:pStyle w:val="NoSpacing"/>
        <w:numPr>
          <w:ilvl w:val="0"/>
          <w:numId w:val="11"/>
        </w:numPr>
        <w:ind w:left="2160"/>
      </w:pPr>
      <w:r>
        <w:t>FSEC’s</w:t>
      </w:r>
      <w:r w:rsidR="000A6FE2">
        <w:t xml:space="preserve"> research office has reviewed the contract from Broward County and will now forward it to the</w:t>
      </w:r>
      <w:r>
        <w:t>ir</w:t>
      </w:r>
      <w:r w:rsidR="00F62FC3">
        <w:t xml:space="preserve"> legal team for </w:t>
      </w:r>
      <w:r w:rsidR="000A6FE2">
        <w:t>review.</w:t>
      </w:r>
    </w:p>
    <w:p w:rsidR="00B53013" w:rsidRPr="00B53013" w:rsidRDefault="00B53013" w:rsidP="000A6FE2">
      <w:pPr>
        <w:pStyle w:val="NoSpacing"/>
        <w:ind w:firstLine="720"/>
      </w:pPr>
    </w:p>
    <w:p w:rsidR="00D45DE9" w:rsidRDefault="00B53013" w:rsidP="000A6FE2">
      <w:pPr>
        <w:pStyle w:val="NoSpacing"/>
        <w:ind w:firstLine="720"/>
        <w:rPr>
          <w:b/>
          <w:u w:val="single"/>
        </w:rPr>
      </w:pPr>
      <w:r w:rsidRPr="00B53013">
        <w:t xml:space="preserve">City of Venice and Orange County were not present to provide updates. </w:t>
      </w:r>
    </w:p>
    <w:p w:rsidR="00B53013" w:rsidRDefault="00B53013" w:rsidP="000A6FE2">
      <w:pPr>
        <w:pStyle w:val="NoSpacing"/>
        <w:ind w:firstLine="720"/>
        <w:rPr>
          <w:b/>
          <w:u w:val="single"/>
        </w:rPr>
      </w:pPr>
    </w:p>
    <w:p w:rsidR="000A6FE2" w:rsidRPr="00D45DE9" w:rsidRDefault="00BB29F2" w:rsidP="000A6FE2">
      <w:pPr>
        <w:pStyle w:val="NoSpacing"/>
        <w:ind w:firstLine="720"/>
        <w:rPr>
          <w:b/>
          <w:u w:val="single"/>
        </w:rPr>
      </w:pPr>
      <w:r w:rsidRPr="00D45DE9">
        <w:rPr>
          <w:b/>
          <w:u w:val="single"/>
        </w:rPr>
        <w:t>Timecards</w:t>
      </w:r>
      <w:r w:rsidR="004B5149" w:rsidRPr="00D45DE9">
        <w:rPr>
          <w:b/>
          <w:u w:val="single"/>
        </w:rPr>
        <w:t xml:space="preserve"> </w:t>
      </w:r>
    </w:p>
    <w:p w:rsidR="000A6FE2" w:rsidRDefault="000A6FE2" w:rsidP="00D45DE9">
      <w:pPr>
        <w:pStyle w:val="NoSpacing"/>
        <w:numPr>
          <w:ilvl w:val="0"/>
          <w:numId w:val="11"/>
        </w:numPr>
        <w:tabs>
          <w:tab w:val="left" w:pos="1440"/>
        </w:tabs>
        <w:ind w:left="1440" w:hanging="270"/>
      </w:pPr>
      <w:r>
        <w:t xml:space="preserve">Kay Sommers reported that only Broward, </w:t>
      </w:r>
      <w:r w:rsidR="00F26518">
        <w:t>Alachua</w:t>
      </w:r>
      <w:r w:rsidR="008539A3">
        <w:t>, Miami-Dade</w:t>
      </w:r>
      <w:r w:rsidR="00F26518">
        <w:t xml:space="preserve"> and Orange </w:t>
      </w:r>
      <w:r w:rsidR="00610912">
        <w:t xml:space="preserve">Counties </w:t>
      </w:r>
      <w:r>
        <w:t>ha</w:t>
      </w:r>
      <w:r w:rsidR="00610912">
        <w:t>ve</w:t>
      </w:r>
      <w:r>
        <w:t xml:space="preserve"> completed timesheets for quarter 1. Partners were asked to forward all outstanding timesheets as soon as possible. </w:t>
      </w:r>
    </w:p>
    <w:p w:rsidR="00D45DE9" w:rsidRDefault="00D45DE9" w:rsidP="00D45DE9">
      <w:pPr>
        <w:pStyle w:val="NoSpacing"/>
        <w:ind w:left="2160" w:hanging="360"/>
      </w:pPr>
    </w:p>
    <w:p w:rsidR="00D45DE9" w:rsidRDefault="00D45DE9" w:rsidP="00610912">
      <w:pPr>
        <w:pStyle w:val="NoSpacing"/>
        <w:numPr>
          <w:ilvl w:val="0"/>
          <w:numId w:val="11"/>
        </w:numPr>
        <w:ind w:left="1440" w:hanging="270"/>
      </w:pPr>
      <w:r>
        <w:t xml:space="preserve">Partners were reminded that quarter 2 ends next week </w:t>
      </w:r>
      <w:r w:rsidR="00610912">
        <w:t xml:space="preserve">Monday </w:t>
      </w:r>
      <w:r>
        <w:t xml:space="preserve">and as such, timesheets for quarter 2 will be due shortly. </w:t>
      </w:r>
    </w:p>
    <w:p w:rsidR="00D45DE9" w:rsidRDefault="00D45DE9" w:rsidP="000A6FE2">
      <w:pPr>
        <w:pStyle w:val="NoSpacing"/>
        <w:ind w:firstLine="720"/>
      </w:pPr>
    </w:p>
    <w:p w:rsidR="007B159F" w:rsidRDefault="007B159F" w:rsidP="000A6FE2">
      <w:pPr>
        <w:pStyle w:val="NoSpacing"/>
        <w:ind w:firstLine="720"/>
      </w:pPr>
    </w:p>
    <w:p w:rsidR="007179C9" w:rsidRDefault="007179C9" w:rsidP="00ED4021">
      <w:pPr>
        <w:pStyle w:val="NoSpacing"/>
        <w:ind w:left="720"/>
      </w:pPr>
    </w:p>
    <w:p w:rsidR="007179C9" w:rsidRDefault="007179C9" w:rsidP="007179C9">
      <w:pPr>
        <w:pStyle w:val="NoSpacing"/>
      </w:pPr>
    </w:p>
    <w:sectPr w:rsidR="007179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76" w:rsidRDefault="00326D76" w:rsidP="001F257F">
      <w:r>
        <w:separator/>
      </w:r>
    </w:p>
  </w:endnote>
  <w:endnote w:type="continuationSeparator" w:id="0">
    <w:p w:rsidR="00326D76" w:rsidRDefault="00326D76" w:rsidP="001F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9" w:rsidRPr="00573E53" w:rsidRDefault="00716FA9">
    <w:pPr>
      <w:pStyle w:val="Footer"/>
      <w:rPr>
        <w:sz w:val="18"/>
      </w:rPr>
    </w:pPr>
  </w:p>
  <w:p w:rsidR="00716FA9" w:rsidRDefault="0071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76" w:rsidRDefault="00326D76" w:rsidP="001F257F">
      <w:r>
        <w:separator/>
      </w:r>
    </w:p>
  </w:footnote>
  <w:footnote w:type="continuationSeparator" w:id="0">
    <w:p w:rsidR="00326D76" w:rsidRDefault="00326D76" w:rsidP="001F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9" w:rsidRDefault="00716FA9">
    <w:pPr>
      <w:pStyle w:val="Header"/>
    </w:pPr>
    <w:r>
      <w:rPr>
        <w:noProof/>
      </w:rPr>
      <w:drawing>
        <wp:inline distT="0" distB="0" distL="0" distR="0">
          <wp:extent cx="1828800" cy="40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SOLAR Florida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1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628"/>
    <w:multiLevelType w:val="hybridMultilevel"/>
    <w:tmpl w:val="A8463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E616D9"/>
    <w:multiLevelType w:val="hybridMultilevel"/>
    <w:tmpl w:val="1CEE4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8311D"/>
    <w:multiLevelType w:val="hybridMultilevel"/>
    <w:tmpl w:val="8E7C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8E55F7"/>
    <w:multiLevelType w:val="hybridMultilevel"/>
    <w:tmpl w:val="1E24B93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443F5716"/>
    <w:multiLevelType w:val="hybridMultilevel"/>
    <w:tmpl w:val="638C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2F111F"/>
    <w:multiLevelType w:val="hybridMultilevel"/>
    <w:tmpl w:val="10E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C1CD2"/>
    <w:multiLevelType w:val="hybridMultilevel"/>
    <w:tmpl w:val="A15C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1F467D6"/>
    <w:multiLevelType w:val="hybridMultilevel"/>
    <w:tmpl w:val="705E5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36C4532"/>
    <w:multiLevelType w:val="hybridMultilevel"/>
    <w:tmpl w:val="BE404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8122A77"/>
    <w:multiLevelType w:val="hybridMultilevel"/>
    <w:tmpl w:val="9D843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9"/>
  </w:num>
  <w:num w:numId="7">
    <w:abstractNumId w:val="0"/>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9"/>
    <w:rsid w:val="00010CF9"/>
    <w:rsid w:val="000136A1"/>
    <w:rsid w:val="00024DAA"/>
    <w:rsid w:val="00044EF2"/>
    <w:rsid w:val="000A6FE2"/>
    <w:rsid w:val="000D67E3"/>
    <w:rsid w:val="001705C3"/>
    <w:rsid w:val="00176D90"/>
    <w:rsid w:val="00194699"/>
    <w:rsid w:val="001B40CC"/>
    <w:rsid w:val="001B6D6B"/>
    <w:rsid w:val="001F257F"/>
    <w:rsid w:val="002F5468"/>
    <w:rsid w:val="00326D76"/>
    <w:rsid w:val="003A5AF4"/>
    <w:rsid w:val="0040364B"/>
    <w:rsid w:val="004B5149"/>
    <w:rsid w:val="005212C9"/>
    <w:rsid w:val="005312C0"/>
    <w:rsid w:val="00573E53"/>
    <w:rsid w:val="006008E1"/>
    <w:rsid w:val="00610912"/>
    <w:rsid w:val="00674A74"/>
    <w:rsid w:val="006B32E3"/>
    <w:rsid w:val="006D5CF7"/>
    <w:rsid w:val="007077EC"/>
    <w:rsid w:val="00716FA9"/>
    <w:rsid w:val="007179C9"/>
    <w:rsid w:val="007B159F"/>
    <w:rsid w:val="00802866"/>
    <w:rsid w:val="008539A3"/>
    <w:rsid w:val="008B3A21"/>
    <w:rsid w:val="008D219C"/>
    <w:rsid w:val="00927D95"/>
    <w:rsid w:val="009725A6"/>
    <w:rsid w:val="009827FF"/>
    <w:rsid w:val="00A11906"/>
    <w:rsid w:val="00A9384D"/>
    <w:rsid w:val="00AD4F4F"/>
    <w:rsid w:val="00AF4B27"/>
    <w:rsid w:val="00B53013"/>
    <w:rsid w:val="00B70B31"/>
    <w:rsid w:val="00BB29F2"/>
    <w:rsid w:val="00BB36DD"/>
    <w:rsid w:val="00C05858"/>
    <w:rsid w:val="00C42852"/>
    <w:rsid w:val="00C778B5"/>
    <w:rsid w:val="00D04337"/>
    <w:rsid w:val="00D45DE9"/>
    <w:rsid w:val="00DD0567"/>
    <w:rsid w:val="00E60E04"/>
    <w:rsid w:val="00ED4021"/>
    <w:rsid w:val="00EF094A"/>
    <w:rsid w:val="00F26518"/>
    <w:rsid w:val="00F316BF"/>
    <w:rsid w:val="00F62FC3"/>
    <w:rsid w:val="00FE7462"/>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C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F4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9C9"/>
    <w:pPr>
      <w:spacing w:after="0" w:line="240" w:lineRule="auto"/>
    </w:pPr>
  </w:style>
  <w:style w:type="character" w:styleId="Hyperlink">
    <w:name w:val="Hyperlink"/>
    <w:basedOn w:val="DefaultParagraphFont"/>
    <w:uiPriority w:val="99"/>
    <w:unhideWhenUsed/>
    <w:rsid w:val="007179C9"/>
    <w:rPr>
      <w:color w:val="0000FF"/>
      <w:u w:val="single"/>
    </w:rPr>
  </w:style>
  <w:style w:type="paragraph" w:styleId="Header">
    <w:name w:val="header"/>
    <w:basedOn w:val="Normal"/>
    <w:link w:val="HeaderChar"/>
    <w:uiPriority w:val="99"/>
    <w:unhideWhenUsed/>
    <w:rsid w:val="001F257F"/>
    <w:pPr>
      <w:tabs>
        <w:tab w:val="center" w:pos="4680"/>
        <w:tab w:val="right" w:pos="9360"/>
      </w:tabs>
    </w:pPr>
  </w:style>
  <w:style w:type="character" w:customStyle="1" w:styleId="HeaderChar">
    <w:name w:val="Header Char"/>
    <w:basedOn w:val="DefaultParagraphFont"/>
    <w:link w:val="Header"/>
    <w:uiPriority w:val="99"/>
    <w:rsid w:val="001F257F"/>
    <w:rPr>
      <w:rFonts w:ascii="Calibri" w:eastAsia="Times New Roman" w:hAnsi="Calibri" w:cs="Times New Roman"/>
    </w:rPr>
  </w:style>
  <w:style w:type="paragraph" w:styleId="Footer">
    <w:name w:val="footer"/>
    <w:basedOn w:val="Normal"/>
    <w:link w:val="FooterChar"/>
    <w:uiPriority w:val="99"/>
    <w:unhideWhenUsed/>
    <w:rsid w:val="001F257F"/>
    <w:pPr>
      <w:tabs>
        <w:tab w:val="center" w:pos="4680"/>
        <w:tab w:val="right" w:pos="9360"/>
      </w:tabs>
    </w:pPr>
  </w:style>
  <w:style w:type="character" w:customStyle="1" w:styleId="FooterChar">
    <w:name w:val="Footer Char"/>
    <w:basedOn w:val="DefaultParagraphFont"/>
    <w:link w:val="Footer"/>
    <w:uiPriority w:val="99"/>
    <w:rsid w:val="001F257F"/>
    <w:rPr>
      <w:rFonts w:ascii="Calibri" w:eastAsia="Times New Roman" w:hAnsi="Calibri" w:cs="Times New Roman"/>
    </w:rPr>
  </w:style>
  <w:style w:type="paragraph" w:styleId="BalloonText">
    <w:name w:val="Balloon Text"/>
    <w:basedOn w:val="Normal"/>
    <w:link w:val="BalloonTextChar"/>
    <w:uiPriority w:val="99"/>
    <w:semiHidden/>
    <w:unhideWhenUsed/>
    <w:rsid w:val="001F257F"/>
    <w:rPr>
      <w:rFonts w:ascii="Tahoma" w:hAnsi="Tahoma" w:cs="Tahoma"/>
      <w:sz w:val="16"/>
      <w:szCs w:val="16"/>
    </w:rPr>
  </w:style>
  <w:style w:type="character" w:customStyle="1" w:styleId="BalloonTextChar">
    <w:name w:val="Balloon Text Char"/>
    <w:basedOn w:val="DefaultParagraphFont"/>
    <w:link w:val="BalloonText"/>
    <w:uiPriority w:val="99"/>
    <w:semiHidden/>
    <w:rsid w:val="001F257F"/>
    <w:rPr>
      <w:rFonts w:ascii="Tahoma" w:eastAsia="Times New Roman" w:hAnsi="Tahoma" w:cs="Tahoma"/>
      <w:sz w:val="16"/>
      <w:szCs w:val="16"/>
    </w:rPr>
  </w:style>
  <w:style w:type="character" w:customStyle="1" w:styleId="Heading1Char">
    <w:name w:val="Heading 1 Char"/>
    <w:basedOn w:val="DefaultParagraphFont"/>
    <w:link w:val="Heading1"/>
    <w:uiPriority w:val="9"/>
    <w:rsid w:val="00AF4B2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36A1"/>
    <w:pPr>
      <w:ind w:left="720"/>
      <w:contextualSpacing/>
    </w:pPr>
  </w:style>
  <w:style w:type="paragraph" w:styleId="NormalWeb">
    <w:name w:val="Normal (Web)"/>
    <w:basedOn w:val="Normal"/>
    <w:uiPriority w:val="99"/>
    <w:semiHidden/>
    <w:unhideWhenUsed/>
    <w:rsid w:val="008D219C"/>
    <w:rPr>
      <w:rFonts w:ascii="Times New Roman" w:hAnsi="Times New Roman"/>
      <w:sz w:val="24"/>
      <w:szCs w:val="24"/>
    </w:rPr>
  </w:style>
  <w:style w:type="table" w:styleId="TableGrid">
    <w:name w:val="Table Grid"/>
    <w:basedOn w:val="TableNormal"/>
    <w:uiPriority w:val="59"/>
    <w:rsid w:val="00716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816">
      <w:bodyDiv w:val="1"/>
      <w:marLeft w:val="0"/>
      <w:marRight w:val="0"/>
      <w:marTop w:val="0"/>
      <w:marBottom w:val="0"/>
      <w:divBdr>
        <w:top w:val="none" w:sz="0" w:space="0" w:color="auto"/>
        <w:left w:val="none" w:sz="0" w:space="0" w:color="auto"/>
        <w:bottom w:val="none" w:sz="0" w:space="0" w:color="auto"/>
        <w:right w:val="none" w:sz="0" w:space="0" w:color="auto"/>
      </w:divBdr>
    </w:div>
    <w:div w:id="427240439">
      <w:bodyDiv w:val="1"/>
      <w:marLeft w:val="0"/>
      <w:marRight w:val="0"/>
      <w:marTop w:val="0"/>
      <w:marBottom w:val="0"/>
      <w:divBdr>
        <w:top w:val="none" w:sz="0" w:space="0" w:color="auto"/>
        <w:left w:val="none" w:sz="0" w:space="0" w:color="auto"/>
        <w:bottom w:val="none" w:sz="0" w:space="0" w:color="auto"/>
        <w:right w:val="none" w:sz="0" w:space="0" w:color="auto"/>
      </w:divBdr>
    </w:div>
    <w:div w:id="21465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623DB-E4D0-4339-8F1F-78F6C2D80CAF}"/>
</file>

<file path=customXml/itemProps2.xml><?xml version="1.0" encoding="utf-8"?>
<ds:datastoreItem xmlns:ds="http://schemas.openxmlformats.org/officeDocument/2006/customXml" ds:itemID="{5BE9E4BC-FF90-420B-B8C7-6AD3BDCB9C9C}"/>
</file>

<file path=customXml/itemProps3.xml><?xml version="1.0" encoding="utf-8"?>
<ds:datastoreItem xmlns:ds="http://schemas.openxmlformats.org/officeDocument/2006/customXml" ds:itemID="{E49E1F74-0765-4CAC-A5A7-7BC56FF672B3}"/>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Sommers, Kay</dc:creator>
  <cp:lastModifiedBy>Sommers, Kay</cp:lastModifiedBy>
  <cp:revision>2</cp:revision>
  <dcterms:created xsi:type="dcterms:W3CDTF">2014-03-28T15:15:00Z</dcterms:created>
  <dcterms:modified xsi:type="dcterms:W3CDTF">2014-03-28T15:15:00Z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8000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