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90" w:rsidRPr="00C32ADC" w:rsidRDefault="00FC274C" w:rsidP="008E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</w:t>
      </w:r>
      <w:r w:rsidR="008E4990">
        <w:rPr>
          <w:b/>
          <w:sz w:val="28"/>
          <w:szCs w:val="28"/>
        </w:rPr>
        <w:t>Permitting</w:t>
      </w:r>
      <w:r w:rsidR="008E4990" w:rsidRPr="00C32ADC">
        <w:rPr>
          <w:b/>
          <w:sz w:val="28"/>
          <w:szCs w:val="28"/>
        </w:rPr>
        <w:t xml:space="preserve"> Team</w:t>
      </w:r>
    </w:p>
    <w:p w:rsidR="008E4990" w:rsidRDefault="001C4EB2" w:rsidP="008E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10:00 a.m. </w:t>
      </w:r>
      <w:r w:rsidR="00FC274C">
        <w:rPr>
          <w:b/>
          <w:sz w:val="28"/>
          <w:szCs w:val="28"/>
        </w:rPr>
        <w:t>July 31</w:t>
      </w:r>
      <w:r w:rsidR="00FC274C">
        <w:rPr>
          <w:b/>
          <w:sz w:val="28"/>
          <w:szCs w:val="28"/>
          <w:vertAlign w:val="superscript"/>
        </w:rPr>
        <w:t>st</w:t>
      </w:r>
      <w:r w:rsidR="008E4990" w:rsidRPr="00C32ADC">
        <w:rPr>
          <w:b/>
          <w:sz w:val="28"/>
          <w:szCs w:val="28"/>
        </w:rPr>
        <w:t xml:space="preserve"> Conference Call</w:t>
      </w:r>
    </w:p>
    <w:p w:rsidR="008E4990" w:rsidRPr="00C32ADC" w:rsidRDefault="001C4EB2" w:rsidP="008E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Minutes</w:t>
      </w:r>
    </w:p>
    <w:p w:rsidR="008E4990" w:rsidRDefault="008E4990" w:rsidP="008E4990"/>
    <w:p w:rsidR="0017778C" w:rsidRDefault="0017778C" w:rsidP="008E4990"/>
    <w:p w:rsidR="008E4990" w:rsidRDefault="008E4990" w:rsidP="001C4EB2">
      <w:pPr>
        <w:jc w:val="both"/>
      </w:pPr>
      <w:r w:rsidRPr="00BC666C">
        <w:rPr>
          <w:b/>
        </w:rPr>
        <w:t>Call Participants:</w:t>
      </w:r>
      <w:r w:rsidRPr="00BC666C">
        <w:t xml:space="preserve"> </w:t>
      </w:r>
      <w:r w:rsidR="00FC274C">
        <w:t>Tim Clark (Alachua)</w:t>
      </w:r>
      <w:r w:rsidR="00D84BDB">
        <w:t xml:space="preserve">, David Cooper (Alachua),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Duhig</w:t>
      </w:r>
      <w:proofErr w:type="spellEnd"/>
      <w:r>
        <w:t xml:space="preserve"> (Orange County), M</w:t>
      </w:r>
      <w:r w:rsidR="00FC274C">
        <w:t xml:space="preserve">ichael </w:t>
      </w:r>
      <w:proofErr w:type="spellStart"/>
      <w:r w:rsidR="00FC274C">
        <w:t>Huneke</w:t>
      </w:r>
      <w:proofErr w:type="spellEnd"/>
      <w:r w:rsidR="00FC274C">
        <w:t xml:space="preserve"> (Broward County)</w:t>
      </w:r>
    </w:p>
    <w:p w:rsidR="0017778C" w:rsidRDefault="0017778C" w:rsidP="001C4EB2">
      <w:pPr>
        <w:jc w:val="both"/>
      </w:pPr>
    </w:p>
    <w:p w:rsidR="008E4990" w:rsidRPr="00007D4F" w:rsidRDefault="008E4990" w:rsidP="001C4EB2">
      <w:pPr>
        <w:jc w:val="both"/>
        <w:rPr>
          <w:sz w:val="16"/>
          <w:szCs w:val="16"/>
        </w:rPr>
      </w:pPr>
    </w:p>
    <w:p w:rsidR="008E4990" w:rsidRDefault="008E4990" w:rsidP="001C4EB2">
      <w:pPr>
        <w:jc w:val="center"/>
        <w:rPr>
          <w:b/>
          <w:sz w:val="28"/>
          <w:szCs w:val="28"/>
        </w:rPr>
      </w:pPr>
      <w:r w:rsidRPr="00C32ADC">
        <w:rPr>
          <w:b/>
          <w:sz w:val="28"/>
          <w:szCs w:val="28"/>
        </w:rPr>
        <w:t>Meeting Discussion Summary</w:t>
      </w:r>
    </w:p>
    <w:p w:rsidR="008E4990" w:rsidRPr="007422A8" w:rsidRDefault="008E4990" w:rsidP="001C4EB2">
      <w:pPr>
        <w:jc w:val="both"/>
        <w:rPr>
          <w:b/>
          <w:sz w:val="8"/>
          <w:szCs w:val="8"/>
        </w:rPr>
      </w:pPr>
    </w:p>
    <w:p w:rsidR="008E4990" w:rsidRDefault="008E4990" w:rsidP="001C4EB2">
      <w:pPr>
        <w:jc w:val="both"/>
      </w:pPr>
      <w:r>
        <w:t>The meeting di</w:t>
      </w:r>
      <w:r w:rsidR="00D84BDB">
        <w:t xml:space="preserve">scussion centered on </w:t>
      </w:r>
      <w:r w:rsidR="00FC274C">
        <w:t xml:space="preserve">review of the draft Business Requirements Document and how to move forward on defining the specifics of a permitting system that has a uniform feel. </w:t>
      </w:r>
      <w:r w:rsidR="00D84BDB">
        <w:t xml:space="preserve">Discussion began by </w:t>
      </w:r>
      <w:r w:rsidR="00FC274C">
        <w:t>reviewing the system diagram sent out as part of the Business Requirements Document and mov</w:t>
      </w:r>
      <w:r w:rsidR="00440A51">
        <w:t>ing through the various steps on</w:t>
      </w:r>
      <w:r w:rsidR="00FC274C">
        <w:t xml:space="preserve"> the diagram. </w:t>
      </w:r>
      <w:r w:rsidR="00440A51">
        <w:t>The following are the highlights of this discussion.</w:t>
      </w:r>
    </w:p>
    <w:p w:rsidR="0001280A" w:rsidRPr="002716D7" w:rsidRDefault="0001280A" w:rsidP="001C4EB2">
      <w:pPr>
        <w:jc w:val="both"/>
        <w:rPr>
          <w:sz w:val="16"/>
          <w:szCs w:val="16"/>
        </w:rPr>
      </w:pPr>
    </w:p>
    <w:p w:rsidR="00D84BDB" w:rsidRPr="0001280A" w:rsidRDefault="00DB7D49" w:rsidP="001C4EB2">
      <w:pPr>
        <w:jc w:val="both"/>
        <w:rPr>
          <w:b/>
        </w:rPr>
      </w:pPr>
      <w:r>
        <w:rPr>
          <w:b/>
        </w:rPr>
        <w:t>Plans System</w:t>
      </w:r>
      <w:r w:rsidR="0001280A" w:rsidRPr="0001280A">
        <w:rPr>
          <w:b/>
        </w:rPr>
        <w:t>:</w:t>
      </w:r>
    </w:p>
    <w:p w:rsidR="00DB7D49" w:rsidRDefault="00DB7D49" w:rsidP="001C4EB2">
      <w:pPr>
        <w:pStyle w:val="ListParagraph"/>
        <w:numPr>
          <w:ilvl w:val="0"/>
          <w:numId w:val="16"/>
        </w:numPr>
        <w:ind w:left="360"/>
        <w:jc w:val="both"/>
      </w:pPr>
      <w:r>
        <w:t>The team will wait to see the specific plans system and specific</w:t>
      </w:r>
      <w:r w:rsidR="001932A3">
        <w:t xml:space="preserve"> data that must be entered by the applicant </w:t>
      </w:r>
      <w:r>
        <w:t xml:space="preserve">to obtain the plans before revisiting the question of whether </w:t>
      </w:r>
      <w:r w:rsidR="001932A3">
        <w:t xml:space="preserve">it’s beneficial to have the </w:t>
      </w:r>
      <w:r>
        <w:t xml:space="preserve">data entered </w:t>
      </w:r>
      <w:r w:rsidR="001932A3">
        <w:t>to obtain</w:t>
      </w:r>
      <w:r>
        <w:t xml:space="preserve"> the plans self-populate the permitting application</w:t>
      </w:r>
      <w:r w:rsidR="001932A3">
        <w:t>. (Does this make</w:t>
      </w:r>
      <w:r>
        <w:t xml:space="preserve"> sense from a cost</w:t>
      </w:r>
      <w:r w:rsidR="00440A51">
        <w:t>, effort,</w:t>
      </w:r>
      <w:r>
        <w:t xml:space="preserve"> and feasibility standpoint versus what would be gained for the applicant and the </w:t>
      </w:r>
      <w:proofErr w:type="gramStart"/>
      <w:r>
        <w:t>AHJ.</w:t>
      </w:r>
      <w:proofErr w:type="gramEnd"/>
      <w:r w:rsidR="001932A3">
        <w:t>)</w:t>
      </w:r>
      <w:r>
        <w:t xml:space="preserve"> </w:t>
      </w:r>
    </w:p>
    <w:p w:rsidR="00596709" w:rsidRDefault="00596709" w:rsidP="001C4EB2">
      <w:pPr>
        <w:pStyle w:val="ListParagraph"/>
        <w:ind w:left="360"/>
        <w:jc w:val="both"/>
      </w:pPr>
    </w:p>
    <w:p w:rsidR="00CF4ADF" w:rsidRDefault="00DB7D49" w:rsidP="001C4EB2">
      <w:pPr>
        <w:jc w:val="both"/>
      </w:pPr>
      <w:r w:rsidRPr="00CF4ADF">
        <w:rPr>
          <w:b/>
        </w:rPr>
        <w:t>Permitting System:</w:t>
      </w:r>
      <w:r w:rsidR="001932A3">
        <w:t xml:space="preserve"> </w:t>
      </w:r>
    </w:p>
    <w:p w:rsidR="00DB7D49" w:rsidRDefault="001932A3" w:rsidP="001C4EB2">
      <w:pPr>
        <w:pStyle w:val="ListParagraph"/>
        <w:numPr>
          <w:ilvl w:val="0"/>
          <w:numId w:val="16"/>
        </w:numPr>
        <w:ind w:left="360"/>
        <w:jc w:val="both"/>
      </w:pPr>
      <w:r>
        <w:t xml:space="preserve">The team will focus on creating a uniform feel for the Go Solar Florida Permitting System by developing a standardized way to collect data and proceed through the permitting and inspection process. This will begin by completing </w:t>
      </w:r>
      <w:r w:rsidR="00440A51">
        <w:t xml:space="preserve">flow </w:t>
      </w:r>
      <w:r>
        <w:t>diagrams of the team member’s permitting systems and then comparing these systems for similarities and differences.</w:t>
      </w:r>
    </w:p>
    <w:p w:rsidR="00DB7D49" w:rsidRDefault="00CF4ADF" w:rsidP="001C4EB2">
      <w:pPr>
        <w:pStyle w:val="ListParagraph"/>
        <w:numPr>
          <w:ilvl w:val="0"/>
          <w:numId w:val="16"/>
        </w:numPr>
        <w:ind w:left="360"/>
        <w:jc w:val="both"/>
      </w:pPr>
      <w:r>
        <w:t>The team discussed the need for a launching or landing page that promotes the Go Solar Florida Permitting system and the partners participating, lists the partners</w:t>
      </w:r>
      <w:r w:rsidR="00440A51">
        <w:t>,</w:t>
      </w:r>
      <w:r>
        <w:t xml:space="preserve"> and gives the links to their permitting systems. The </w:t>
      </w:r>
      <w:r w:rsidR="000D0F0B">
        <w:t>“</w:t>
      </w:r>
      <w:r w:rsidR="00440A51">
        <w:t xml:space="preserve">choose </w:t>
      </w:r>
      <w:r>
        <w:t>jurisdiction button</w:t>
      </w:r>
      <w:r w:rsidR="000D0F0B">
        <w:t>”</w:t>
      </w:r>
      <w:r>
        <w:t xml:space="preserve"> could be replaced with a Go Solar Florida Permitting button leading to the launching page. </w:t>
      </w:r>
    </w:p>
    <w:p w:rsidR="001C33EE" w:rsidRDefault="00CF4ADF" w:rsidP="001C4EB2">
      <w:pPr>
        <w:pStyle w:val="ListParagraph"/>
        <w:numPr>
          <w:ilvl w:val="0"/>
          <w:numId w:val="16"/>
        </w:numPr>
        <w:ind w:left="360"/>
        <w:jc w:val="both"/>
      </w:pPr>
      <w:r>
        <w:t>The team discussed the need for “Should I Use” checklists and felt an abbreviated version should be in</w:t>
      </w:r>
      <w:r w:rsidR="001C33EE">
        <w:t>cluded at the beginning of the p</w:t>
      </w:r>
      <w:r>
        <w:t>lans</w:t>
      </w:r>
      <w:r w:rsidR="00440A51">
        <w:t>/permitting</w:t>
      </w:r>
      <w:r>
        <w:t xml:space="preserve"> process</w:t>
      </w:r>
      <w:r w:rsidR="001C33EE">
        <w:t xml:space="preserve"> (Go Solar Florida </w:t>
      </w:r>
      <w:r w:rsidR="00440A51">
        <w:t>web</w:t>
      </w:r>
      <w:r w:rsidR="001C33EE">
        <w:t>site)</w:t>
      </w:r>
      <w:r>
        <w:t xml:space="preserve"> </w:t>
      </w:r>
      <w:r w:rsidR="001C33EE">
        <w:t>to define the basic requirements for using the plans and permitting systems. A more extensive “Should I Use” checklist will be included as part of the AHJ’s permitting systems</w:t>
      </w:r>
      <w:r w:rsidR="00440A51">
        <w:t xml:space="preserve"> (</w:t>
      </w:r>
      <w:r w:rsidR="001C4EB2">
        <w:t xml:space="preserve">this </w:t>
      </w:r>
      <w:r w:rsidR="00440A51">
        <w:t>is already a part of</w:t>
      </w:r>
      <w:r w:rsidR="000D0F0B">
        <w:t xml:space="preserve"> most</w:t>
      </w:r>
      <w:r w:rsidR="00440A51">
        <w:t xml:space="preserve"> AHJ’s </w:t>
      </w:r>
      <w:r w:rsidR="000D0F0B">
        <w:t>regular e-permitting systems)</w:t>
      </w:r>
      <w:r w:rsidR="001C33EE">
        <w:t>.</w:t>
      </w:r>
    </w:p>
    <w:p w:rsidR="00F22DDF" w:rsidRDefault="00F22DDF" w:rsidP="001C4EB2">
      <w:pPr>
        <w:pStyle w:val="ListParagraph"/>
        <w:numPr>
          <w:ilvl w:val="0"/>
          <w:numId w:val="16"/>
        </w:numPr>
        <w:ind w:left="360"/>
        <w:jc w:val="both"/>
      </w:pPr>
      <w:r>
        <w:t xml:space="preserve">The team started to define the data collection system (at project completion) </w:t>
      </w:r>
      <w:r w:rsidR="001C4EB2">
        <w:t>by beginning</w:t>
      </w:r>
      <w:r>
        <w:t xml:space="preserve"> a list of possible </w:t>
      </w:r>
      <w:r>
        <w:t xml:space="preserve">report </w:t>
      </w:r>
      <w:r>
        <w:t>formats</w:t>
      </w:r>
      <w:r>
        <w:t xml:space="preserve"> </w:t>
      </w:r>
      <w:r>
        <w:t xml:space="preserve">that could be used, including the following: </w:t>
      </w:r>
    </w:p>
    <w:p w:rsidR="00F22DDF" w:rsidRDefault="00F22DDF" w:rsidP="001C4EB2">
      <w:pPr>
        <w:jc w:val="both"/>
      </w:pPr>
      <w:r>
        <w:tab/>
        <w:t>Text, Excel, or PDF; text and excel would allow more data manipulation.</w:t>
      </w:r>
    </w:p>
    <w:p w:rsidR="001C33EE" w:rsidRDefault="00F22DDF" w:rsidP="001C4EB2">
      <w:pPr>
        <w:pStyle w:val="ListParagraph"/>
        <w:numPr>
          <w:ilvl w:val="0"/>
          <w:numId w:val="16"/>
        </w:numPr>
        <w:ind w:left="360"/>
        <w:jc w:val="both"/>
      </w:pPr>
      <w:r>
        <w:t>The team continued</w:t>
      </w:r>
      <w:r w:rsidR="001C33EE">
        <w:t xml:space="preserve"> to define the data collection system by</w:t>
      </w:r>
      <w:r w:rsidR="001C4EB2">
        <w:t xml:space="preserve"> also beginning</w:t>
      </w:r>
      <w:r w:rsidR="001C33EE">
        <w:t xml:space="preserve"> a list of possible data categories to be collected, including the following:</w:t>
      </w:r>
    </w:p>
    <w:p w:rsidR="001C33EE" w:rsidRDefault="001C33EE" w:rsidP="001C4EB2">
      <w:pPr>
        <w:pStyle w:val="ListParagraph"/>
        <w:jc w:val="both"/>
      </w:pPr>
      <w:r>
        <w:t xml:space="preserve">Location; System Size; Inspections and Fees; </w:t>
      </w:r>
      <w:r w:rsidR="00F22DDF">
        <w:t xml:space="preserve">Date </w:t>
      </w:r>
      <w:r>
        <w:t>Permit Applied For, Issued, and Completed</w:t>
      </w:r>
      <w:r w:rsidR="00943FFE">
        <w:t>.</w:t>
      </w:r>
    </w:p>
    <w:p w:rsidR="00C27D0F" w:rsidRPr="00596709" w:rsidRDefault="00943FFE" w:rsidP="001C4EB2">
      <w:pPr>
        <w:pStyle w:val="ListParagraph"/>
        <w:numPr>
          <w:ilvl w:val="0"/>
          <w:numId w:val="18"/>
        </w:numPr>
        <w:ind w:left="360"/>
        <w:jc w:val="both"/>
      </w:pPr>
      <w:r>
        <w:t>The team felt that in-bedding the Go Solar Florida Logo on the permit issued to the applicant would help promote the uniform Go Solar Florida Permitting experience.</w:t>
      </w:r>
    </w:p>
    <w:p w:rsidR="008E4990" w:rsidRDefault="00596709" w:rsidP="001C4EB2">
      <w:pPr>
        <w:pStyle w:val="ListParagraph"/>
        <w:numPr>
          <w:ilvl w:val="0"/>
          <w:numId w:val="12"/>
        </w:numPr>
        <w:ind w:left="360"/>
        <w:jc w:val="both"/>
      </w:pPr>
      <w:r>
        <w:t xml:space="preserve">The team discussed the </w:t>
      </w:r>
      <w:r w:rsidR="001C4EB2">
        <w:t>i</w:t>
      </w:r>
      <w:r>
        <w:t>ncorporation of</w:t>
      </w:r>
      <w:r w:rsidR="008E4990">
        <w:t xml:space="preserve"> standards for the number of inspections and possibly permitting fees.</w:t>
      </w:r>
      <w:r>
        <w:t xml:space="preserve"> The team is open to different approaches and will discuss further as more specifics are developed.</w:t>
      </w:r>
    </w:p>
    <w:p w:rsidR="008E4990" w:rsidRPr="00007D4F" w:rsidRDefault="008E4990" w:rsidP="001C4EB2">
      <w:pPr>
        <w:ind w:left="360"/>
        <w:jc w:val="both"/>
        <w:rPr>
          <w:sz w:val="16"/>
          <w:szCs w:val="16"/>
        </w:rPr>
      </w:pPr>
    </w:p>
    <w:p w:rsidR="0017778C" w:rsidRDefault="0017778C" w:rsidP="001C4EB2">
      <w:pPr>
        <w:jc w:val="both"/>
        <w:rPr>
          <w:b/>
          <w:sz w:val="28"/>
          <w:szCs w:val="28"/>
        </w:rPr>
      </w:pPr>
    </w:p>
    <w:p w:rsidR="0017778C" w:rsidRDefault="0017778C" w:rsidP="001C4EB2">
      <w:pPr>
        <w:jc w:val="both"/>
        <w:rPr>
          <w:b/>
          <w:sz w:val="28"/>
          <w:szCs w:val="28"/>
        </w:rPr>
      </w:pPr>
    </w:p>
    <w:p w:rsidR="0017778C" w:rsidRDefault="0017778C" w:rsidP="001C4EB2">
      <w:pPr>
        <w:jc w:val="both"/>
        <w:rPr>
          <w:b/>
          <w:sz w:val="28"/>
          <w:szCs w:val="28"/>
        </w:rPr>
      </w:pPr>
    </w:p>
    <w:p w:rsidR="0017778C" w:rsidRDefault="0017778C" w:rsidP="001C4EB2">
      <w:pPr>
        <w:jc w:val="both"/>
        <w:rPr>
          <w:b/>
          <w:sz w:val="28"/>
          <w:szCs w:val="28"/>
        </w:rPr>
      </w:pPr>
    </w:p>
    <w:p w:rsidR="002716D7" w:rsidRPr="002716D7" w:rsidRDefault="002716D7" w:rsidP="001C4EB2">
      <w:pPr>
        <w:jc w:val="center"/>
        <w:rPr>
          <w:sz w:val="28"/>
          <w:szCs w:val="28"/>
        </w:rPr>
      </w:pPr>
      <w:r w:rsidRPr="002716D7">
        <w:rPr>
          <w:b/>
          <w:sz w:val="28"/>
          <w:szCs w:val="28"/>
        </w:rPr>
        <w:t>Questions</w:t>
      </w:r>
      <w:r>
        <w:rPr>
          <w:b/>
          <w:sz w:val="28"/>
          <w:szCs w:val="28"/>
        </w:rPr>
        <w:t xml:space="preserve"> to A</w:t>
      </w:r>
      <w:r w:rsidRPr="002716D7">
        <w:rPr>
          <w:b/>
          <w:sz w:val="28"/>
          <w:szCs w:val="28"/>
        </w:rPr>
        <w:t>nswer</w:t>
      </w:r>
    </w:p>
    <w:p w:rsidR="002716D7" w:rsidRPr="002716D7" w:rsidRDefault="002716D7" w:rsidP="001C4EB2">
      <w:pPr>
        <w:jc w:val="both"/>
        <w:rPr>
          <w:sz w:val="8"/>
          <w:szCs w:val="8"/>
        </w:rPr>
      </w:pPr>
    </w:p>
    <w:p w:rsidR="002716D7" w:rsidRDefault="00DD5ACF" w:rsidP="001C4EB2">
      <w:pPr>
        <w:pStyle w:val="ListParagraph"/>
        <w:numPr>
          <w:ilvl w:val="0"/>
          <w:numId w:val="17"/>
        </w:numPr>
        <w:ind w:left="360"/>
        <w:jc w:val="both"/>
      </w:pPr>
      <w:r>
        <w:t>What are the essential questions</w:t>
      </w:r>
      <w:r w:rsidR="002716D7">
        <w:t>/details</w:t>
      </w:r>
      <w:r>
        <w:t xml:space="preserve"> that need to be included on the application</w:t>
      </w:r>
      <w:r w:rsidR="008E4990">
        <w:t xml:space="preserve">? </w:t>
      </w:r>
      <w:r w:rsidR="00943FFE">
        <w:t>(On-going)</w:t>
      </w:r>
    </w:p>
    <w:p w:rsidR="008E4990" w:rsidRPr="002716D7" w:rsidRDefault="001C4EB2" w:rsidP="001C4EB2">
      <w:pPr>
        <w:pStyle w:val="ListParagraph"/>
        <w:numPr>
          <w:ilvl w:val="0"/>
          <w:numId w:val="17"/>
        </w:numPr>
        <w:ind w:left="360"/>
        <w:jc w:val="both"/>
      </w:pPr>
      <w:r>
        <w:t>What will</w:t>
      </w:r>
      <w:r w:rsidR="008E4990">
        <w:t xml:space="preserve"> the user interface </w:t>
      </w:r>
      <w:r>
        <w:t>look like; how will</w:t>
      </w:r>
      <w:r w:rsidR="002716D7">
        <w:t xml:space="preserve"> this provide the best experience for the applicant</w:t>
      </w:r>
      <w:r w:rsidR="008E4990">
        <w:t>?</w:t>
      </w:r>
      <w:r w:rsidR="00943FFE">
        <w:t xml:space="preserve"> (On-going)</w:t>
      </w:r>
    </w:p>
    <w:p w:rsidR="008E4990" w:rsidRPr="00943FFE" w:rsidRDefault="002716D7" w:rsidP="001C4EB2">
      <w:pPr>
        <w:pStyle w:val="ListParagraph"/>
        <w:numPr>
          <w:ilvl w:val="0"/>
          <w:numId w:val="17"/>
        </w:numPr>
        <w:ind w:left="360"/>
        <w:jc w:val="both"/>
      </w:pPr>
      <w:r>
        <w:t>H</w:t>
      </w:r>
      <w:r w:rsidR="00187D67">
        <w:t xml:space="preserve">ow </w:t>
      </w:r>
      <w:r>
        <w:t xml:space="preserve">will </w:t>
      </w:r>
      <w:r w:rsidR="00187D67">
        <w:t>t</w:t>
      </w:r>
      <w:r>
        <w:t xml:space="preserve">he project completion data be sent to the Go Solar </w:t>
      </w:r>
      <w:r w:rsidR="0017778C">
        <w:t xml:space="preserve">Florida </w:t>
      </w:r>
      <w:r>
        <w:t>W</w:t>
      </w:r>
      <w:r w:rsidR="00187D67">
        <w:t>ebsite</w:t>
      </w:r>
      <w:r>
        <w:t xml:space="preserve">; </w:t>
      </w:r>
      <w:r w:rsidR="00187D67">
        <w:t xml:space="preserve">how </w:t>
      </w:r>
      <w:r>
        <w:t>will the data</w:t>
      </w:r>
      <w:r w:rsidR="00187D67">
        <w:t xml:space="preserve"> be analyzed an</w:t>
      </w:r>
      <w:r>
        <w:t>d reports generated?</w:t>
      </w:r>
      <w:r w:rsidR="00943FFE">
        <w:t xml:space="preserve"> (On-going)</w:t>
      </w:r>
    </w:p>
    <w:p w:rsidR="0017778C" w:rsidRDefault="0017778C" w:rsidP="001C4EB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7778C" w:rsidRDefault="0017778C" w:rsidP="001C4EB2">
      <w:pPr>
        <w:jc w:val="both"/>
        <w:rPr>
          <w:b/>
          <w:sz w:val="28"/>
          <w:szCs w:val="28"/>
        </w:rPr>
      </w:pPr>
    </w:p>
    <w:p w:rsidR="008E4990" w:rsidRPr="001C4EB2" w:rsidRDefault="008E4990" w:rsidP="001C4EB2">
      <w:pPr>
        <w:jc w:val="center"/>
        <w:rPr>
          <w:b/>
          <w:sz w:val="28"/>
          <w:szCs w:val="28"/>
          <w:u w:val="single"/>
        </w:rPr>
      </w:pPr>
      <w:r w:rsidRPr="001C4EB2">
        <w:rPr>
          <w:b/>
          <w:sz w:val="28"/>
          <w:szCs w:val="28"/>
          <w:u w:val="single"/>
        </w:rPr>
        <w:t>Action Items</w:t>
      </w:r>
    </w:p>
    <w:p w:rsidR="008E4990" w:rsidRPr="00007D4F" w:rsidRDefault="008E4990" w:rsidP="001C4EB2">
      <w:pPr>
        <w:jc w:val="both"/>
        <w:rPr>
          <w:sz w:val="16"/>
          <w:szCs w:val="16"/>
        </w:rPr>
      </w:pPr>
    </w:p>
    <w:p w:rsidR="00943FFE" w:rsidRDefault="00057095" w:rsidP="001C4EB2">
      <w:pPr>
        <w:pStyle w:val="ListParagraph"/>
        <w:numPr>
          <w:ilvl w:val="0"/>
          <w:numId w:val="15"/>
        </w:numPr>
        <w:ind w:left="360"/>
        <w:jc w:val="both"/>
      </w:pPr>
      <w:r w:rsidRPr="001C4EB2">
        <w:rPr>
          <w:b/>
        </w:rPr>
        <w:t>Before the next conference call</w:t>
      </w:r>
      <w:r>
        <w:t xml:space="preserve">, </w:t>
      </w:r>
      <w:r w:rsidR="00F22DDF">
        <w:t>t</w:t>
      </w:r>
      <w:r w:rsidR="00943FFE">
        <w:t xml:space="preserve">eam members </w:t>
      </w:r>
      <w:r w:rsidR="00F22DDF">
        <w:t xml:space="preserve">are </w:t>
      </w:r>
      <w:r w:rsidR="00943FFE">
        <w:t xml:space="preserve">to submit to Michael a </w:t>
      </w:r>
      <w:r w:rsidR="00F22DDF">
        <w:t xml:space="preserve">flow </w:t>
      </w:r>
      <w:r w:rsidR="00943FFE">
        <w:t xml:space="preserve">diagram of their specific permitting system, so that comparisons can be made and discussed during the next conference call. </w:t>
      </w:r>
    </w:p>
    <w:p w:rsidR="008E4990" w:rsidRDefault="00943FFE" w:rsidP="001C4EB2">
      <w:pPr>
        <w:pStyle w:val="ListParagraph"/>
        <w:numPr>
          <w:ilvl w:val="0"/>
          <w:numId w:val="15"/>
        </w:numPr>
        <w:ind w:left="360"/>
        <w:jc w:val="both"/>
      </w:pPr>
      <w:r>
        <w:t xml:space="preserve">Michael to email Greg (Alachua) </w:t>
      </w:r>
      <w:r w:rsidR="00596709">
        <w:t xml:space="preserve">and Vince (Venice) </w:t>
      </w:r>
      <w:r>
        <w:t xml:space="preserve">for specifics </w:t>
      </w:r>
      <w:r w:rsidR="00AA0CFA">
        <w:t xml:space="preserve">regarding permitting fees and number of inspections. </w:t>
      </w:r>
    </w:p>
    <w:p w:rsidR="0017778C" w:rsidRDefault="0017778C" w:rsidP="001C4EB2">
      <w:pPr>
        <w:pStyle w:val="ListParagraph"/>
        <w:jc w:val="both"/>
      </w:pPr>
    </w:p>
    <w:p w:rsidR="0017778C" w:rsidRDefault="0017778C" w:rsidP="001C4EB2">
      <w:pPr>
        <w:pStyle w:val="ListParagraph"/>
        <w:jc w:val="both"/>
      </w:pPr>
    </w:p>
    <w:p w:rsidR="008E4990" w:rsidRDefault="008E4990" w:rsidP="001C4EB2">
      <w:pPr>
        <w:ind w:left="360"/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t>Next Conference Call</w:t>
      </w:r>
      <w:r>
        <w:rPr>
          <w:b/>
          <w:sz w:val="32"/>
          <w:szCs w:val="32"/>
        </w:rPr>
        <w:t xml:space="preserve">:  </w:t>
      </w:r>
      <w:r w:rsidR="00AA0CFA">
        <w:rPr>
          <w:b/>
          <w:sz w:val="32"/>
          <w:szCs w:val="32"/>
        </w:rPr>
        <w:t>August 14</w:t>
      </w:r>
      <w:r w:rsidR="00AA0CFA">
        <w:rPr>
          <w:b/>
          <w:sz w:val="32"/>
          <w:szCs w:val="32"/>
          <w:vertAlign w:val="superscript"/>
        </w:rPr>
        <w:t>th</w:t>
      </w:r>
      <w:r w:rsidR="00EA286B">
        <w:rPr>
          <w:b/>
          <w:sz w:val="32"/>
          <w:szCs w:val="32"/>
        </w:rPr>
        <w:t>, 10:00</w:t>
      </w:r>
      <w:r w:rsidR="00057095">
        <w:rPr>
          <w:b/>
          <w:sz w:val="32"/>
          <w:szCs w:val="32"/>
        </w:rPr>
        <w:t xml:space="preserve"> a.m.</w:t>
      </w:r>
    </w:p>
    <w:p w:rsidR="00EA286B" w:rsidRPr="00007D4F" w:rsidRDefault="00596709" w:rsidP="001C4EB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Call-in Number 954-357-5488</w:t>
      </w:r>
    </w:p>
    <w:p w:rsidR="007179C9" w:rsidRPr="00AF3605" w:rsidRDefault="007179C9" w:rsidP="001C4EB2">
      <w:pPr>
        <w:jc w:val="both"/>
      </w:pPr>
    </w:p>
    <w:sectPr w:rsidR="007179C9" w:rsidRPr="00AF3605" w:rsidSect="002716D7">
      <w:headerReference w:type="default" r:id="rId7"/>
      <w:footerReference w:type="default" r:id="rId8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4AEC7E88" wp14:editId="6DBEF46E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E7D"/>
    <w:multiLevelType w:val="hybridMultilevel"/>
    <w:tmpl w:val="A018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32EF"/>
    <w:multiLevelType w:val="hybridMultilevel"/>
    <w:tmpl w:val="5E2E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07E6B"/>
    <w:multiLevelType w:val="hybridMultilevel"/>
    <w:tmpl w:val="433C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73606D"/>
    <w:multiLevelType w:val="hybridMultilevel"/>
    <w:tmpl w:val="276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9">
    <w:nsid w:val="42BE26C2"/>
    <w:multiLevelType w:val="hybridMultilevel"/>
    <w:tmpl w:val="B76C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A92A73"/>
    <w:multiLevelType w:val="hybridMultilevel"/>
    <w:tmpl w:val="18CC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076D"/>
    <w:multiLevelType w:val="hybridMultilevel"/>
    <w:tmpl w:val="9C5E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1D555C9"/>
    <w:multiLevelType w:val="hybridMultilevel"/>
    <w:tmpl w:val="93BAA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7"/>
  </w:num>
  <w:num w:numId="7">
    <w:abstractNumId w:val="1"/>
  </w:num>
  <w:num w:numId="8">
    <w:abstractNumId w:val="18"/>
  </w:num>
  <w:num w:numId="9">
    <w:abstractNumId w:val="6"/>
  </w:num>
  <w:num w:numId="10">
    <w:abstractNumId w:val="16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280A"/>
    <w:rsid w:val="000136A1"/>
    <w:rsid w:val="00024DAA"/>
    <w:rsid w:val="00044EF2"/>
    <w:rsid w:val="0005297D"/>
    <w:rsid w:val="00057095"/>
    <w:rsid w:val="000A6FE2"/>
    <w:rsid w:val="000C098B"/>
    <w:rsid w:val="000D0F0B"/>
    <w:rsid w:val="000D67E3"/>
    <w:rsid w:val="000D6E9B"/>
    <w:rsid w:val="001705C3"/>
    <w:rsid w:val="00176D90"/>
    <w:rsid w:val="0017778C"/>
    <w:rsid w:val="00187D67"/>
    <w:rsid w:val="001932A3"/>
    <w:rsid w:val="00194699"/>
    <w:rsid w:val="00195730"/>
    <w:rsid w:val="001B40CC"/>
    <w:rsid w:val="001C33EE"/>
    <w:rsid w:val="001C4EB2"/>
    <w:rsid w:val="001F257F"/>
    <w:rsid w:val="002716D7"/>
    <w:rsid w:val="002F5468"/>
    <w:rsid w:val="00326D76"/>
    <w:rsid w:val="003A5AF4"/>
    <w:rsid w:val="0040364B"/>
    <w:rsid w:val="00440A51"/>
    <w:rsid w:val="004B5149"/>
    <w:rsid w:val="005212C9"/>
    <w:rsid w:val="005312C0"/>
    <w:rsid w:val="00573E53"/>
    <w:rsid w:val="00596709"/>
    <w:rsid w:val="0059746B"/>
    <w:rsid w:val="006008E1"/>
    <w:rsid w:val="00610912"/>
    <w:rsid w:val="00626B3B"/>
    <w:rsid w:val="00674A74"/>
    <w:rsid w:val="006B32E3"/>
    <w:rsid w:val="006D5CF7"/>
    <w:rsid w:val="007077EC"/>
    <w:rsid w:val="00716FA9"/>
    <w:rsid w:val="007179C9"/>
    <w:rsid w:val="00754EAD"/>
    <w:rsid w:val="00786E22"/>
    <w:rsid w:val="007B159F"/>
    <w:rsid w:val="00802866"/>
    <w:rsid w:val="00811ACC"/>
    <w:rsid w:val="008539A3"/>
    <w:rsid w:val="008B3A21"/>
    <w:rsid w:val="008D219C"/>
    <w:rsid w:val="008E4990"/>
    <w:rsid w:val="00927D95"/>
    <w:rsid w:val="00943FFE"/>
    <w:rsid w:val="009725A6"/>
    <w:rsid w:val="009827FF"/>
    <w:rsid w:val="00A11906"/>
    <w:rsid w:val="00A9384D"/>
    <w:rsid w:val="00AA0CFA"/>
    <w:rsid w:val="00AD4F4F"/>
    <w:rsid w:val="00AF3605"/>
    <w:rsid w:val="00AF4B27"/>
    <w:rsid w:val="00B53013"/>
    <w:rsid w:val="00B70B31"/>
    <w:rsid w:val="00B8715B"/>
    <w:rsid w:val="00BB29F2"/>
    <w:rsid w:val="00BB36DD"/>
    <w:rsid w:val="00C05858"/>
    <w:rsid w:val="00C27D0F"/>
    <w:rsid w:val="00C42852"/>
    <w:rsid w:val="00C778B5"/>
    <w:rsid w:val="00CF4ADF"/>
    <w:rsid w:val="00D04337"/>
    <w:rsid w:val="00D45DE9"/>
    <w:rsid w:val="00D76252"/>
    <w:rsid w:val="00D84BDB"/>
    <w:rsid w:val="00DB7D49"/>
    <w:rsid w:val="00DD0567"/>
    <w:rsid w:val="00DD5ACF"/>
    <w:rsid w:val="00E60E04"/>
    <w:rsid w:val="00EA286B"/>
    <w:rsid w:val="00ED4021"/>
    <w:rsid w:val="00EF094A"/>
    <w:rsid w:val="00F22DDF"/>
    <w:rsid w:val="00F26518"/>
    <w:rsid w:val="00F316BF"/>
    <w:rsid w:val="00F62FC3"/>
    <w:rsid w:val="00FC274C"/>
    <w:rsid w:val="00FE7462"/>
    <w:rsid w:val="00FF24F1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66BD9CD-ACDA-42D2-A221-34E7CCC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DCB85E-3DB7-409A-A02F-1442408D4C89}"/>
</file>

<file path=customXml/itemProps2.xml><?xml version="1.0" encoding="utf-8"?>
<ds:datastoreItem xmlns:ds="http://schemas.openxmlformats.org/officeDocument/2006/customXml" ds:itemID="{461832E4-1F7E-4413-B4CC-E0F2DB5FAB17}"/>
</file>

<file path=customXml/itemProps3.xml><?xml version="1.0" encoding="utf-8"?>
<ds:datastoreItem xmlns:ds="http://schemas.openxmlformats.org/officeDocument/2006/customXml" ds:itemID="{AA2A13A4-DA64-4ECB-ACC7-3FFFBFF11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6</cp:revision>
  <cp:lastPrinted>2014-08-01T12:31:00Z</cp:lastPrinted>
  <dcterms:created xsi:type="dcterms:W3CDTF">2014-07-31T16:32:00Z</dcterms:created>
  <dcterms:modified xsi:type="dcterms:W3CDTF">2014-08-01T12:43:00Z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